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74AD" w14:textId="77777777" w:rsidR="00091148" w:rsidRPr="00091148" w:rsidRDefault="00091148" w:rsidP="00091148">
      <w:pPr>
        <w:widowControl/>
        <w:shd w:val="clear" w:color="auto" w:fill="FFFFFF"/>
        <w:jc w:val="center"/>
        <w:outlineLvl w:val="2"/>
        <w:rPr>
          <w:rFonts w:ascii="微软雅黑" w:eastAsia="微软雅黑" w:hAnsi="微软雅黑" w:cs="宋体"/>
          <w:b/>
          <w:bCs/>
          <w:color w:val="005C6B"/>
          <w:kern w:val="0"/>
          <w:sz w:val="30"/>
          <w:szCs w:val="30"/>
        </w:rPr>
      </w:pPr>
      <w:r w:rsidRPr="00091148">
        <w:rPr>
          <w:rFonts w:ascii="微软雅黑" w:eastAsia="微软雅黑" w:hAnsi="微软雅黑" w:cs="宋体" w:hint="eastAsia"/>
          <w:b/>
          <w:bCs/>
          <w:color w:val="005C6B"/>
          <w:kern w:val="0"/>
          <w:sz w:val="30"/>
          <w:szCs w:val="30"/>
        </w:rPr>
        <w:t>关于开展2020-2021学年春季学期雨课堂授课和相关教学平台使用培训的通知</w:t>
      </w:r>
    </w:p>
    <w:p w14:paraId="1692A9A9" w14:textId="77777777" w:rsidR="00091148" w:rsidRPr="00091148" w:rsidRDefault="00091148" w:rsidP="00091148">
      <w:pPr>
        <w:pStyle w:val="a3"/>
        <w:spacing w:before="0" w:beforeAutospacing="0" w:after="0" w:afterAutospacing="0"/>
        <w:rPr>
          <w:rFonts w:ascii="微软雅黑" w:eastAsia="微软雅黑" w:hAnsi="微软雅黑"/>
          <w:color w:val="171717"/>
        </w:rPr>
      </w:pPr>
      <w:r w:rsidRPr="00091148">
        <w:rPr>
          <w:rFonts w:ascii="微软雅黑" w:eastAsia="微软雅黑" w:hAnsi="微软雅黑" w:hint="eastAsia"/>
          <w:color w:val="171717"/>
        </w:rPr>
        <w:t>各教学单位、全体教师：</w:t>
      </w:r>
    </w:p>
    <w:p w14:paraId="138383A0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按</w:t>
      </w:r>
      <w:r w:rsidRPr="00091148">
        <w:rPr>
          <w:rFonts w:ascii="微软雅黑" w:eastAsia="微软雅黑" w:hAnsi="微软雅黑" w:hint="eastAsia"/>
          <w:color w:val="171717"/>
        </w:rPr>
        <w:t>照学校工作安排，为切实做好学校2020-2021学年春季学期开学工作，保证未返校学生的学习，学校已部署了</w:t>
      </w:r>
      <w:r w:rsidRPr="00091148">
        <w:rPr>
          <w:rFonts w:hint="eastAsia"/>
          <w:color w:val="171717"/>
        </w:rPr>
        <w:t>雨课堂智慧教学、在线课程中心等工具和平台，可以实现实体课堂和线上直播教学同步，现开展雨课堂智慧教学工具使用和相关教学平台线上培训，培训具体事项通知如下：</w:t>
      </w:r>
    </w:p>
    <w:p w14:paraId="375D52B0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Style w:val="a4"/>
          <w:rFonts w:ascii="微软雅黑" w:eastAsia="微软雅黑" w:hAnsi="微软雅黑" w:hint="eastAsia"/>
          <w:color w:val="171717"/>
        </w:rPr>
        <w:t>一、培训时间</w:t>
      </w:r>
    </w:p>
    <w:p w14:paraId="123A014F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2021年2月24日（星期三）  下午15:00—16:30。</w:t>
      </w:r>
    </w:p>
    <w:p w14:paraId="5650DF3B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Style w:val="a4"/>
          <w:rFonts w:ascii="微软雅黑" w:eastAsia="微软雅黑" w:hAnsi="微软雅黑" w:hint="eastAsia"/>
          <w:color w:val="171717"/>
        </w:rPr>
        <w:t>二、培训人员</w:t>
      </w:r>
    </w:p>
    <w:p w14:paraId="7790C8BA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请2020-2021学年春季学期有课的教师参加，欢迎其他教师参加。</w:t>
      </w:r>
    </w:p>
    <w:p w14:paraId="08716FCD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Style w:val="a4"/>
          <w:rFonts w:ascii="微软雅黑" w:eastAsia="微软雅黑" w:hAnsi="微软雅黑" w:hint="eastAsia"/>
          <w:color w:val="171717"/>
        </w:rPr>
        <w:t>三、培训形式</w:t>
      </w:r>
    </w:p>
    <w:p w14:paraId="02DAB211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线上直播培训：请各位老师扫描雨课堂培训二维码，参加培训。（培训人员将在石牌校区教学大楼124</w:t>
      </w:r>
      <w:proofErr w:type="gramStart"/>
      <w:r w:rsidRPr="00091148">
        <w:rPr>
          <w:rFonts w:hint="eastAsia"/>
          <w:color w:val="171717"/>
        </w:rPr>
        <w:t>室具体</w:t>
      </w:r>
      <w:proofErr w:type="gramEnd"/>
      <w:r w:rsidRPr="00091148">
        <w:rPr>
          <w:rFonts w:hint="eastAsia"/>
          <w:color w:val="171717"/>
        </w:rPr>
        <w:t>演示如何利用雨课堂进行授课）</w:t>
      </w:r>
    </w:p>
    <w:p w14:paraId="1AEDD832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Style w:val="a4"/>
          <w:rFonts w:ascii="微软雅黑" w:eastAsia="微软雅黑" w:hAnsi="微软雅黑" w:hint="eastAsia"/>
          <w:color w:val="171717"/>
        </w:rPr>
        <w:t>四、加入班级二维码</w:t>
      </w:r>
    </w:p>
    <w:p w14:paraId="318BBB7A" w14:textId="4E20F10E" w:rsidR="00091148" w:rsidRPr="00091148" w:rsidRDefault="00091148" w:rsidP="00091148">
      <w:pPr>
        <w:pStyle w:val="a3"/>
        <w:shd w:val="clear" w:color="auto" w:fill="FFFFFF"/>
        <w:spacing w:before="240" w:beforeAutospacing="0" w:after="0" w:afterAutospacing="0" w:line="403" w:lineRule="atLeast"/>
        <w:ind w:firstLine="562"/>
        <w:jc w:val="center"/>
        <w:rPr>
          <w:rFonts w:ascii="微软雅黑" w:eastAsia="微软雅黑" w:hAnsi="微软雅黑" w:hint="eastAsia"/>
          <w:color w:val="171717"/>
        </w:rPr>
      </w:pPr>
      <w:r w:rsidRPr="00091148">
        <w:rPr>
          <w:rFonts w:ascii="微软雅黑" w:eastAsia="微软雅黑" w:hAnsi="微软雅黑"/>
          <w:noProof/>
          <w:color w:val="171717"/>
        </w:rPr>
        <w:drawing>
          <wp:inline distT="0" distB="0" distL="0" distR="0" wp14:anchorId="28F33DB2" wp14:editId="2D357E3F">
            <wp:extent cx="2444750" cy="3534493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09" cy="35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0279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jc w:val="center"/>
        <w:rPr>
          <w:rFonts w:ascii="微软雅黑" w:eastAsia="微软雅黑" w:hAnsi="微软雅黑" w:hint="eastAsia"/>
          <w:color w:val="171717"/>
        </w:rPr>
      </w:pPr>
    </w:p>
    <w:p w14:paraId="26FFBCEB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Style w:val="a4"/>
          <w:rFonts w:ascii="微软雅黑" w:eastAsia="微软雅黑" w:hAnsi="微软雅黑" w:hint="eastAsia"/>
          <w:color w:val="171717"/>
        </w:rPr>
        <w:t>五、暨南大学各类教学平台使用线上培训网址和QQ群</w:t>
      </w:r>
    </w:p>
    <w:p w14:paraId="3BFF387F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教师教程：暨南大学线上教学平台使用培训教程网址</w:t>
      </w:r>
    </w:p>
    <w:p w14:paraId="492731A9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hyperlink r:id="rId7" w:history="1">
        <w:r w:rsidRPr="00091148">
          <w:rPr>
            <w:rStyle w:val="a5"/>
            <w:rFonts w:hint="eastAsia"/>
            <w:color w:val="337AB7"/>
            <w:u w:val="none"/>
          </w:rPr>
          <w:t>http://mooc1.chaoxing.com/course/206074844.html</w:t>
        </w:r>
      </w:hyperlink>
    </w:p>
    <w:p w14:paraId="7FA8EBD8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教师培训教程内容主要包括：</w:t>
      </w:r>
    </w:p>
    <w:p w14:paraId="0E6CBA4D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1.雨课堂使用操作</w:t>
      </w:r>
    </w:p>
    <w:p w14:paraId="7C33E71F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2.暨南大学在线课程中心（</w:t>
      </w:r>
      <w:proofErr w:type="gramStart"/>
      <w:r w:rsidRPr="00091148">
        <w:rPr>
          <w:rFonts w:hint="eastAsia"/>
          <w:color w:val="171717"/>
        </w:rPr>
        <w:t>超星平台</w:t>
      </w:r>
      <w:proofErr w:type="gramEnd"/>
      <w:r w:rsidRPr="00091148">
        <w:rPr>
          <w:rFonts w:hint="eastAsia"/>
          <w:color w:val="171717"/>
        </w:rPr>
        <w:t>）使用操作</w:t>
      </w:r>
    </w:p>
    <w:p w14:paraId="6E369794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3.暨南大学网络教学平台（Bb）使用操作</w:t>
      </w:r>
    </w:p>
    <w:p w14:paraId="3F620AC4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4.QQ软件应用简介</w:t>
      </w:r>
    </w:p>
    <w:p w14:paraId="2F43E0BD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5.</w:t>
      </w:r>
      <w:proofErr w:type="gramStart"/>
      <w:r w:rsidRPr="00091148">
        <w:rPr>
          <w:rFonts w:hint="eastAsia"/>
          <w:color w:val="171717"/>
        </w:rPr>
        <w:t>腾讯会议</w:t>
      </w:r>
      <w:proofErr w:type="gramEnd"/>
      <w:r w:rsidRPr="00091148">
        <w:rPr>
          <w:rFonts w:hint="eastAsia"/>
          <w:color w:val="171717"/>
        </w:rPr>
        <w:t>使用操作</w:t>
      </w:r>
    </w:p>
    <w:p w14:paraId="5A117CD7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雨课堂交流QQ群：973429151</w:t>
      </w:r>
    </w:p>
    <w:p w14:paraId="6BEF1733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在线课程中心交流QQ群：901041127</w:t>
      </w:r>
    </w:p>
    <w:p w14:paraId="4E59EA3A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Bb平台交流QQ群：631755592</w:t>
      </w:r>
    </w:p>
    <w:p w14:paraId="6A7B7FB8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</w:p>
    <w:p w14:paraId="1EDFAF14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学生教程：暨南大学学生线上学习指引教程网址</w:t>
      </w:r>
    </w:p>
    <w:p w14:paraId="064C6810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hyperlink r:id="rId8" w:history="1">
        <w:r w:rsidRPr="00091148">
          <w:rPr>
            <w:rStyle w:val="a5"/>
            <w:rFonts w:hint="eastAsia"/>
            <w:color w:val="337AB7"/>
            <w:u w:val="none"/>
          </w:rPr>
          <w:t>http://mooc1.chaoxing.com/course/206601831.html</w:t>
        </w:r>
      </w:hyperlink>
    </w:p>
    <w:p w14:paraId="3C40E077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学生学习指引内容主要包括：</w:t>
      </w:r>
    </w:p>
    <w:p w14:paraId="1FF006FB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1.暨南大学学生学习指引</w:t>
      </w:r>
    </w:p>
    <w:p w14:paraId="5648852D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2.雨课堂工具学生使用操作教程</w:t>
      </w:r>
    </w:p>
    <w:p w14:paraId="3729FFD1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3.暨南大学在线课程中心（</w:t>
      </w:r>
      <w:proofErr w:type="gramStart"/>
      <w:r w:rsidRPr="00091148">
        <w:rPr>
          <w:rFonts w:hint="eastAsia"/>
          <w:color w:val="171717"/>
        </w:rPr>
        <w:t>超星平台</w:t>
      </w:r>
      <w:proofErr w:type="gramEnd"/>
      <w:r w:rsidRPr="00091148">
        <w:rPr>
          <w:rFonts w:hint="eastAsia"/>
          <w:color w:val="171717"/>
        </w:rPr>
        <w:t>）使用手册</w:t>
      </w:r>
    </w:p>
    <w:p w14:paraId="6147C10D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4.暨南大学网络教学平台（Bb）使用说明</w:t>
      </w:r>
    </w:p>
    <w:p w14:paraId="18C5FE8B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5.</w:t>
      </w:r>
      <w:proofErr w:type="gramStart"/>
      <w:r w:rsidRPr="00091148">
        <w:rPr>
          <w:rFonts w:hint="eastAsia"/>
          <w:color w:val="171717"/>
        </w:rPr>
        <w:t>慕课平台</w:t>
      </w:r>
      <w:proofErr w:type="gramEnd"/>
      <w:r w:rsidRPr="00091148">
        <w:rPr>
          <w:rFonts w:hint="eastAsia"/>
          <w:color w:val="171717"/>
        </w:rPr>
        <w:t>使用指引</w:t>
      </w:r>
    </w:p>
    <w:p w14:paraId="7EC2E6C5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</w:p>
    <w:p w14:paraId="161C1053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</w:p>
    <w:p w14:paraId="4DAB0443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欢迎各位师生登录网站学习相关教程！</w:t>
      </w:r>
    </w:p>
    <w:p w14:paraId="34CF5C73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</w:p>
    <w:p w14:paraId="121A8704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微软雅黑" w:eastAsia="微软雅黑" w:hAnsi="微软雅黑" w:hint="eastAsia"/>
          <w:color w:val="171717"/>
        </w:rPr>
      </w:pPr>
    </w:p>
    <w:p w14:paraId="1EBA52C3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jc w:val="right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网络与教育技术中心</w:t>
      </w:r>
    </w:p>
    <w:p w14:paraId="6D05C00E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jc w:val="right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教务处</w:t>
      </w:r>
    </w:p>
    <w:p w14:paraId="10A5C24A" w14:textId="77777777" w:rsidR="00091148" w:rsidRPr="00091148" w:rsidRDefault="00091148" w:rsidP="00091148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jc w:val="right"/>
        <w:rPr>
          <w:rFonts w:ascii="微软雅黑" w:eastAsia="微软雅黑" w:hAnsi="微软雅黑" w:hint="eastAsia"/>
          <w:color w:val="171717"/>
        </w:rPr>
      </w:pPr>
      <w:r w:rsidRPr="00091148">
        <w:rPr>
          <w:rFonts w:hint="eastAsia"/>
          <w:color w:val="171717"/>
        </w:rPr>
        <w:t>2021年2月20日</w:t>
      </w:r>
    </w:p>
    <w:p w14:paraId="3056C36F" w14:textId="77777777" w:rsidR="00091148" w:rsidRPr="00091148" w:rsidRDefault="00091148">
      <w:pPr>
        <w:rPr>
          <w:rFonts w:hint="eastAsia"/>
          <w:sz w:val="24"/>
          <w:szCs w:val="24"/>
        </w:rPr>
      </w:pPr>
    </w:p>
    <w:sectPr w:rsidR="00091148" w:rsidRPr="00091148" w:rsidSect="00091148">
      <w:footerReference w:type="default" r:id="rId9"/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499A" w14:textId="77777777" w:rsidR="00183974" w:rsidRDefault="00183974" w:rsidP="00091148">
      <w:r>
        <w:separator/>
      </w:r>
    </w:p>
  </w:endnote>
  <w:endnote w:type="continuationSeparator" w:id="0">
    <w:p w14:paraId="0D2006AA" w14:textId="77777777" w:rsidR="00183974" w:rsidRDefault="00183974" w:rsidP="000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817377"/>
      <w:docPartObj>
        <w:docPartGallery w:val="Page Numbers (Bottom of Page)"/>
        <w:docPartUnique/>
      </w:docPartObj>
    </w:sdtPr>
    <w:sdtContent>
      <w:p w14:paraId="79604CCB" w14:textId="00F050BA" w:rsidR="00091148" w:rsidRDefault="000911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ECBAAD2" w14:textId="77777777" w:rsidR="00091148" w:rsidRDefault="000911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98D1" w14:textId="77777777" w:rsidR="00183974" w:rsidRDefault="00183974" w:rsidP="00091148">
      <w:r>
        <w:separator/>
      </w:r>
    </w:p>
  </w:footnote>
  <w:footnote w:type="continuationSeparator" w:id="0">
    <w:p w14:paraId="29B0568C" w14:textId="77777777" w:rsidR="00183974" w:rsidRDefault="00183974" w:rsidP="00091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8"/>
    <w:rsid w:val="00091148"/>
    <w:rsid w:val="001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164B"/>
  <w15:chartTrackingRefBased/>
  <w15:docId w15:val="{180AD78A-4D39-4AAC-8550-081386D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9114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9114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91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1148"/>
    <w:rPr>
      <w:b/>
      <w:bCs/>
    </w:rPr>
  </w:style>
  <w:style w:type="character" w:styleId="a5">
    <w:name w:val="Hyperlink"/>
    <w:basedOn w:val="a0"/>
    <w:uiPriority w:val="99"/>
    <w:semiHidden/>
    <w:unhideWhenUsed/>
    <w:rsid w:val="000911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1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114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91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91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c1.chaoxing.com/course/20660183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c1.chaoxing.com/course/2060748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HONG</dc:creator>
  <cp:keywords/>
  <dc:description/>
  <cp:lastModifiedBy>LI HONG</cp:lastModifiedBy>
  <cp:revision>1</cp:revision>
  <dcterms:created xsi:type="dcterms:W3CDTF">2021-02-22T02:04:00Z</dcterms:created>
  <dcterms:modified xsi:type="dcterms:W3CDTF">2021-02-22T02:06:00Z</dcterms:modified>
</cp:coreProperties>
</file>